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A83773" w14:textId="11B0234C" w:rsidR="0047796D" w:rsidRDefault="00375FE3">
      <w:pPr>
        <w:spacing w:after="0" w:line="240" w:lineRule="auto"/>
        <w:jc w:val="center"/>
      </w:pPr>
      <w:r>
        <w:rPr>
          <w:rFonts w:ascii="Verdana" w:eastAsia="Verdana" w:hAnsi="Verdana" w:cs="Verdana"/>
          <w:sz w:val="45"/>
          <w:szCs w:val="45"/>
        </w:rPr>
        <w:t>20</w:t>
      </w:r>
      <w:r w:rsidR="00C10A2A">
        <w:rPr>
          <w:rFonts w:ascii="Verdana" w:eastAsia="Verdana" w:hAnsi="Verdana" w:cs="Verdana"/>
          <w:sz w:val="45"/>
          <w:szCs w:val="45"/>
        </w:rPr>
        <w:t>2</w:t>
      </w:r>
      <w:r w:rsidR="008848A9">
        <w:rPr>
          <w:rFonts w:ascii="Verdana" w:eastAsia="Verdana" w:hAnsi="Verdana" w:cs="Verdana"/>
          <w:sz w:val="45"/>
          <w:szCs w:val="45"/>
        </w:rPr>
        <w:t>2</w:t>
      </w:r>
      <w:r>
        <w:rPr>
          <w:rFonts w:ascii="Verdana" w:eastAsia="Verdana" w:hAnsi="Verdana" w:cs="Verdana"/>
          <w:sz w:val="45"/>
          <w:szCs w:val="45"/>
        </w:rPr>
        <w:t xml:space="preserve"> BAFC Section/Committee Listing</w:t>
      </w:r>
    </w:p>
    <w:p w14:paraId="5564005B" w14:textId="77777777" w:rsidR="0047796D" w:rsidRDefault="0026427B">
      <w:pPr>
        <w:spacing w:after="0" w:line="240" w:lineRule="auto"/>
        <w:jc w:val="center"/>
      </w:pPr>
      <w:r>
        <w:pict w14:anchorId="3E1AE411">
          <v:rect id="_x0000_i1025" style="width:0;height:1.5pt" o:hralign="center" o:hrstd="t" o:hr="t" fillcolor="#a0a0a0" stroked="f"/>
        </w:pict>
      </w:r>
    </w:p>
    <w:p w14:paraId="786E8B22" w14:textId="77777777" w:rsidR="0047796D" w:rsidRDefault="0047796D">
      <w:pPr>
        <w:spacing w:after="240" w:line="240" w:lineRule="auto"/>
      </w:pPr>
    </w:p>
    <w:p w14:paraId="43DC7CA8" w14:textId="77777777" w:rsidR="0047796D" w:rsidRDefault="0047796D">
      <w:pPr>
        <w:spacing w:after="240" w:line="240" w:lineRule="auto"/>
        <w:ind w:firstLine="2340"/>
        <w:sectPr w:rsidR="0047796D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7CA702AF" w14:textId="3D672227" w:rsidR="0047796D" w:rsidRDefault="00375FE3">
      <w:pPr>
        <w:spacing w:after="0" w:line="240" w:lineRule="auto"/>
        <w:ind w:left="2340"/>
        <w:rPr>
          <w:rFonts w:ascii="Verdana" w:eastAsia="Verdana" w:hAnsi="Verdana" w:cs="Verdana"/>
          <w:color w:val="FF0000"/>
        </w:rPr>
      </w:pPr>
      <w:r>
        <w:rPr>
          <w:rFonts w:ascii="Verdana" w:eastAsia="Verdana" w:hAnsi="Verdana" w:cs="Verdana"/>
          <w:u w:val="single"/>
        </w:rPr>
        <w:t>Business Law Section</w:t>
      </w:r>
      <w:r>
        <w:rPr>
          <w:rFonts w:ascii="Verdana" w:eastAsia="Verdana" w:hAnsi="Verdana" w:cs="Verdana"/>
        </w:rPr>
        <w:br/>
      </w:r>
      <w:r w:rsidR="00405266" w:rsidRPr="00405266">
        <w:rPr>
          <w:rFonts w:ascii="Verdana" w:eastAsia="Verdana" w:hAnsi="Verdana" w:cs="Verdana"/>
          <w:color w:val="auto"/>
        </w:rPr>
        <w:t xml:space="preserve">Rebekah Lusk </w:t>
      </w:r>
      <w:r w:rsidR="008848A9" w:rsidRPr="00405266">
        <w:rPr>
          <w:rFonts w:ascii="Verdana" w:eastAsia="Verdana" w:hAnsi="Verdana" w:cs="Verdana"/>
          <w:color w:val="auto"/>
        </w:rPr>
        <w:t>(Chair)</w:t>
      </w:r>
      <w:r w:rsidRPr="00405266">
        <w:rPr>
          <w:rFonts w:ascii="Verdana" w:eastAsia="Verdana" w:hAnsi="Verdana" w:cs="Verdana"/>
          <w:color w:val="auto"/>
        </w:rPr>
        <w:t xml:space="preserve"> </w:t>
      </w:r>
      <w:r w:rsidR="00405266" w:rsidRPr="00405266">
        <w:rPr>
          <w:rFonts w:ascii="Verdana" w:eastAsia="Verdana" w:hAnsi="Verdana" w:cs="Verdana"/>
          <w:color w:val="auto"/>
        </w:rPr>
        <w:t xml:space="preserve">443-535-9715 </w:t>
      </w:r>
    </w:p>
    <w:p w14:paraId="4AA24430" w14:textId="4E1ECEF0" w:rsidR="00405266" w:rsidRDefault="00405266">
      <w:pPr>
        <w:spacing w:after="0" w:line="240" w:lineRule="auto"/>
        <w:ind w:left="2340"/>
      </w:pPr>
    </w:p>
    <w:p w14:paraId="0EF59D70" w14:textId="1F8BFDA1" w:rsidR="00405266" w:rsidRPr="00405266" w:rsidRDefault="00405266">
      <w:pPr>
        <w:spacing w:after="0" w:line="240" w:lineRule="auto"/>
        <w:ind w:left="2340"/>
        <w:rPr>
          <w:rFonts w:ascii="Verdana" w:hAnsi="Verdana"/>
          <w:bCs/>
          <w:u w:val="single"/>
        </w:rPr>
      </w:pPr>
      <w:r w:rsidRPr="00405266">
        <w:rPr>
          <w:rFonts w:ascii="Verdana" w:hAnsi="Verdana" w:cs="Arial"/>
          <w:bCs/>
          <w:color w:val="auto"/>
          <w:u w:val="single"/>
        </w:rPr>
        <w:t xml:space="preserve">Elder, Disability, Trusts and Estates section </w:t>
      </w:r>
    </w:p>
    <w:p w14:paraId="588DD05F" w14:textId="4147CF2B" w:rsidR="00405266" w:rsidRPr="00405266" w:rsidRDefault="00405266">
      <w:pPr>
        <w:spacing w:after="0" w:line="240" w:lineRule="auto"/>
        <w:ind w:left="2340"/>
        <w:rPr>
          <w:rFonts w:ascii="Verdana" w:hAnsi="Verdana"/>
        </w:rPr>
      </w:pPr>
      <w:r w:rsidRPr="00405266">
        <w:rPr>
          <w:rFonts w:ascii="Verdana" w:hAnsi="Verdana"/>
        </w:rPr>
        <w:t>Tim Price</w:t>
      </w:r>
      <w:r>
        <w:rPr>
          <w:rFonts w:ascii="Verdana" w:hAnsi="Verdana"/>
        </w:rPr>
        <w:t xml:space="preserve"> (Chair) </w:t>
      </w:r>
      <w:r w:rsidRPr="00405266">
        <w:rPr>
          <w:rFonts w:ascii="Verdana" w:eastAsia="Arial" w:hAnsi="Verdana" w:cs="Arial"/>
        </w:rPr>
        <w:t>301-698-8182</w:t>
      </w:r>
    </w:p>
    <w:p w14:paraId="2E1EE29F" w14:textId="77777777" w:rsidR="0047796D" w:rsidRPr="00405266" w:rsidRDefault="0047796D">
      <w:pPr>
        <w:spacing w:after="0" w:line="240" w:lineRule="auto"/>
        <w:ind w:left="2340"/>
        <w:rPr>
          <w:rFonts w:ascii="Verdana" w:hAnsi="Verdana"/>
        </w:rPr>
      </w:pPr>
    </w:p>
    <w:p w14:paraId="059DE5E7" w14:textId="07E6C9D9" w:rsidR="0047796D" w:rsidRPr="00405266" w:rsidRDefault="00375FE3">
      <w:pPr>
        <w:spacing w:after="0" w:line="240" w:lineRule="auto"/>
        <w:ind w:left="2340"/>
        <w:rPr>
          <w:rFonts w:ascii="Verdana" w:eastAsia="Verdana" w:hAnsi="Verdana" w:cs="Verdana"/>
        </w:rPr>
      </w:pPr>
      <w:r w:rsidRPr="00405266">
        <w:rPr>
          <w:rFonts w:ascii="Verdana" w:eastAsia="Verdana" w:hAnsi="Verdana" w:cs="Verdana"/>
          <w:u w:val="single"/>
        </w:rPr>
        <w:t>Family Law Section</w:t>
      </w:r>
      <w:r w:rsidRPr="00405266">
        <w:rPr>
          <w:rFonts w:ascii="Verdana" w:eastAsia="Verdana" w:hAnsi="Verdana" w:cs="Verdana"/>
        </w:rPr>
        <w:br/>
      </w:r>
      <w:r w:rsidR="00C10A2A" w:rsidRPr="00405266">
        <w:rPr>
          <w:rFonts w:ascii="Verdana" w:eastAsia="Verdana" w:hAnsi="Verdana" w:cs="Verdana"/>
        </w:rPr>
        <w:t xml:space="preserve">Caryn </w:t>
      </w:r>
      <w:proofErr w:type="spellStart"/>
      <w:r w:rsidR="00C10A2A" w:rsidRPr="00405266">
        <w:rPr>
          <w:rFonts w:ascii="Verdana" w:eastAsia="Verdana" w:hAnsi="Verdana" w:cs="Verdana"/>
        </w:rPr>
        <w:t>Golze</w:t>
      </w:r>
      <w:proofErr w:type="spellEnd"/>
      <w:r w:rsidR="00C10A2A" w:rsidRPr="00405266">
        <w:rPr>
          <w:rFonts w:ascii="Verdana" w:eastAsia="Verdana" w:hAnsi="Verdana" w:cs="Verdana"/>
        </w:rPr>
        <w:t xml:space="preserve"> </w:t>
      </w:r>
      <w:r w:rsidR="008848A9" w:rsidRPr="00405266">
        <w:rPr>
          <w:rFonts w:ascii="Verdana" w:eastAsia="Verdana" w:hAnsi="Verdana" w:cs="Verdana"/>
        </w:rPr>
        <w:t>(Chair)</w:t>
      </w:r>
      <w:r w:rsidR="00C10A2A" w:rsidRPr="00405266">
        <w:rPr>
          <w:rFonts w:ascii="Verdana" w:eastAsia="Verdana" w:hAnsi="Verdana" w:cs="Verdana"/>
        </w:rPr>
        <w:t>301-694-6336</w:t>
      </w:r>
      <w:r w:rsidRPr="00405266">
        <w:rPr>
          <w:rFonts w:ascii="Verdana" w:eastAsia="Verdana" w:hAnsi="Verdana" w:cs="Verdana"/>
        </w:rPr>
        <w:br/>
      </w:r>
      <w:r w:rsidRPr="00405266">
        <w:rPr>
          <w:rFonts w:ascii="Verdana" w:eastAsia="Verdana" w:hAnsi="Verdana" w:cs="Verdana"/>
        </w:rPr>
        <w:br/>
      </w:r>
      <w:r w:rsidRPr="00405266">
        <w:rPr>
          <w:rFonts w:ascii="Verdana" w:eastAsia="Verdana" w:hAnsi="Verdana" w:cs="Verdana"/>
          <w:u w:val="single"/>
        </w:rPr>
        <w:t>Young Lawyers Section</w:t>
      </w:r>
    </w:p>
    <w:p w14:paraId="38F9B9FB" w14:textId="667BFEDD" w:rsidR="001621B5" w:rsidRDefault="001621B5">
      <w:pPr>
        <w:spacing w:after="0" w:line="240" w:lineRule="auto"/>
        <w:ind w:left="23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Denise Hicks Brown (Chair) 301-</w:t>
      </w:r>
      <w:r w:rsidRPr="001621B5">
        <w:rPr>
          <w:rFonts w:ascii="Verdana" w:eastAsia="Verdana" w:hAnsi="Verdana" w:cs="Verdana"/>
        </w:rPr>
        <w:t>620-1190</w:t>
      </w:r>
    </w:p>
    <w:p w14:paraId="58CC1DCF" w14:textId="37AE68DD" w:rsidR="0047796D" w:rsidRPr="00494AAB" w:rsidRDefault="00375FE3">
      <w:pPr>
        <w:spacing w:after="0" w:line="240" w:lineRule="auto"/>
        <w:ind w:left="2340"/>
        <w:rPr>
          <w:color w:val="auto"/>
        </w:rPr>
      </w:pPr>
      <w:r>
        <w:rPr>
          <w:rFonts w:ascii="Verdana" w:eastAsia="Verdana" w:hAnsi="Verdana" w:cs="Verdana"/>
        </w:rPr>
        <w:br/>
      </w:r>
      <w:r w:rsidRPr="00494AAB">
        <w:rPr>
          <w:rFonts w:ascii="Verdana" w:eastAsia="Verdana" w:hAnsi="Verdana" w:cs="Verdana"/>
          <w:color w:val="auto"/>
          <w:u w:val="single"/>
        </w:rPr>
        <w:t>ADR Committee</w:t>
      </w:r>
      <w:r w:rsidRPr="00494AAB">
        <w:rPr>
          <w:rFonts w:ascii="Verdana" w:eastAsia="Verdana" w:hAnsi="Verdana" w:cs="Verdana"/>
          <w:color w:val="auto"/>
        </w:rPr>
        <w:br/>
      </w:r>
      <w:r w:rsidR="00405266" w:rsidRPr="00441D96">
        <w:rPr>
          <w:rFonts w:ascii="Verdana" w:eastAsia="Verdana" w:hAnsi="Verdana" w:cs="Verdana"/>
          <w:color w:val="auto"/>
        </w:rPr>
        <w:t xml:space="preserve">Karen Robbins </w:t>
      </w:r>
      <w:r w:rsidR="00441D96" w:rsidRPr="00441D96">
        <w:rPr>
          <w:rFonts w:ascii="Verdana" w:eastAsia="Verdana" w:hAnsi="Verdana" w:cs="Verdana"/>
          <w:color w:val="auto"/>
        </w:rPr>
        <w:t>301-668-3222</w:t>
      </w:r>
    </w:p>
    <w:p w14:paraId="29A0712E" w14:textId="77777777" w:rsidR="0047796D" w:rsidRPr="00494AAB" w:rsidRDefault="0047796D">
      <w:pPr>
        <w:spacing w:after="0" w:line="240" w:lineRule="auto"/>
        <w:ind w:left="2340"/>
        <w:rPr>
          <w:color w:val="auto"/>
        </w:rPr>
      </w:pPr>
    </w:p>
    <w:p w14:paraId="0B22C988" w14:textId="77777777" w:rsidR="0047796D" w:rsidRPr="00494AAB" w:rsidRDefault="00375FE3">
      <w:pPr>
        <w:spacing w:after="0" w:line="240" w:lineRule="auto"/>
        <w:ind w:left="2340"/>
        <w:rPr>
          <w:color w:val="auto"/>
        </w:rPr>
      </w:pPr>
      <w:r w:rsidRPr="00494AAB">
        <w:rPr>
          <w:rFonts w:ascii="Verdana" w:eastAsia="Verdana" w:hAnsi="Verdana" w:cs="Verdana"/>
          <w:color w:val="auto"/>
          <w:u w:val="single"/>
        </w:rPr>
        <w:t>Bylaws Committee</w:t>
      </w:r>
      <w:r w:rsidRPr="00494AAB">
        <w:rPr>
          <w:rFonts w:ascii="Verdana" w:eastAsia="Verdana" w:hAnsi="Verdana" w:cs="Verdana"/>
          <w:color w:val="auto"/>
        </w:rPr>
        <w:br/>
        <w:t>Cristine LoVetro 301-620-8585</w:t>
      </w:r>
      <w:r w:rsidRPr="00494AAB">
        <w:rPr>
          <w:rFonts w:ascii="Verdana" w:eastAsia="Verdana" w:hAnsi="Verdana" w:cs="Verdana"/>
          <w:color w:val="auto"/>
        </w:rPr>
        <w:br/>
      </w:r>
    </w:p>
    <w:p w14:paraId="509A1563" w14:textId="77777777" w:rsidR="0047796D" w:rsidRPr="00494AAB" w:rsidRDefault="00375FE3">
      <w:pPr>
        <w:spacing w:after="0" w:line="240" w:lineRule="auto"/>
        <w:ind w:left="2340"/>
        <w:rPr>
          <w:color w:val="auto"/>
        </w:rPr>
      </w:pPr>
      <w:r w:rsidRPr="00494AAB">
        <w:rPr>
          <w:rFonts w:ascii="Verdana" w:eastAsia="Verdana" w:hAnsi="Verdana" w:cs="Verdana"/>
          <w:color w:val="auto"/>
          <w:u w:val="single"/>
        </w:rPr>
        <w:t>CLE Committee</w:t>
      </w:r>
    </w:p>
    <w:p w14:paraId="42334C88" w14:textId="77777777" w:rsidR="0047796D" w:rsidRPr="00494AAB" w:rsidRDefault="00375FE3">
      <w:pPr>
        <w:spacing w:after="0" w:line="240" w:lineRule="auto"/>
        <w:ind w:left="2340"/>
        <w:rPr>
          <w:color w:val="auto"/>
        </w:rPr>
      </w:pPr>
      <w:r w:rsidRPr="00494AAB">
        <w:rPr>
          <w:rFonts w:ascii="Verdana" w:eastAsia="Verdana" w:hAnsi="Verdana" w:cs="Verdana"/>
          <w:color w:val="auto"/>
        </w:rPr>
        <w:t xml:space="preserve">Cristine LoVetro 301-620-8585 </w:t>
      </w:r>
    </w:p>
    <w:p w14:paraId="450BE7E1" w14:textId="77777777" w:rsidR="0047796D" w:rsidRPr="00494AAB" w:rsidRDefault="0047796D">
      <w:pPr>
        <w:spacing w:after="0" w:line="240" w:lineRule="auto"/>
        <w:ind w:left="2340"/>
        <w:rPr>
          <w:color w:val="auto"/>
        </w:rPr>
      </w:pPr>
    </w:p>
    <w:p w14:paraId="0C159B71" w14:textId="2E34B78C" w:rsidR="00405266" w:rsidRPr="00441D96" w:rsidRDefault="00375FE3">
      <w:pPr>
        <w:spacing w:after="0" w:line="240" w:lineRule="auto"/>
        <w:ind w:left="2340"/>
        <w:rPr>
          <w:rFonts w:ascii="Verdana" w:eastAsia="Verdana" w:hAnsi="Verdana" w:cs="Verdana"/>
          <w:color w:val="auto"/>
        </w:rPr>
      </w:pPr>
      <w:bookmarkStart w:id="0" w:name="_gjdgxs" w:colFirst="0" w:colLast="0"/>
      <w:bookmarkEnd w:id="0"/>
      <w:r w:rsidRPr="00494AAB">
        <w:rPr>
          <w:rFonts w:ascii="Verdana" w:eastAsia="Verdana" w:hAnsi="Verdana" w:cs="Verdana"/>
          <w:color w:val="auto"/>
          <w:u w:val="single"/>
        </w:rPr>
        <w:t>Entertainment Committee</w:t>
      </w:r>
      <w:r w:rsidRPr="00494AAB">
        <w:rPr>
          <w:rFonts w:ascii="Verdana" w:eastAsia="Verdana" w:hAnsi="Verdana" w:cs="Verdana"/>
          <w:color w:val="auto"/>
        </w:rPr>
        <w:br/>
        <w:t xml:space="preserve">Magistrate Julie </w:t>
      </w:r>
      <w:proofErr w:type="spellStart"/>
      <w:r w:rsidRPr="00494AAB">
        <w:rPr>
          <w:rFonts w:ascii="Verdana" w:eastAsia="Verdana" w:hAnsi="Verdana" w:cs="Verdana"/>
          <w:color w:val="auto"/>
        </w:rPr>
        <w:t>Minner</w:t>
      </w:r>
      <w:proofErr w:type="spellEnd"/>
      <w:r w:rsidRPr="00494AAB">
        <w:rPr>
          <w:rFonts w:ascii="Verdana" w:eastAsia="Verdana" w:hAnsi="Verdana" w:cs="Verdana"/>
          <w:color w:val="auto"/>
        </w:rPr>
        <w:t xml:space="preserve"> 301-600-1476</w:t>
      </w:r>
      <w:r w:rsidRPr="00494AAB">
        <w:rPr>
          <w:rFonts w:ascii="Verdana" w:eastAsia="Verdana" w:hAnsi="Verdana" w:cs="Verdana"/>
          <w:color w:val="auto"/>
        </w:rPr>
        <w:br/>
      </w:r>
      <w:r w:rsidRPr="00494AAB">
        <w:rPr>
          <w:rFonts w:ascii="Verdana" w:eastAsia="Verdana" w:hAnsi="Verdana" w:cs="Verdana"/>
          <w:color w:val="auto"/>
        </w:rPr>
        <w:br/>
      </w:r>
      <w:r w:rsidRPr="00441D96">
        <w:rPr>
          <w:rFonts w:ascii="Verdana" w:eastAsia="Verdana" w:hAnsi="Verdana" w:cs="Verdana"/>
          <w:color w:val="auto"/>
          <w:u w:val="single"/>
        </w:rPr>
        <w:t>Judicial Selection Committee</w:t>
      </w:r>
      <w:r w:rsidRPr="00441D96">
        <w:rPr>
          <w:rFonts w:ascii="Verdana" w:eastAsia="Verdana" w:hAnsi="Verdana" w:cs="Verdana"/>
          <w:color w:val="auto"/>
        </w:rPr>
        <w:br/>
      </w:r>
      <w:proofErr w:type="spellStart"/>
      <w:r w:rsidR="00405266" w:rsidRPr="00441D96">
        <w:rPr>
          <w:rFonts w:ascii="Verdana" w:eastAsia="Verdana" w:hAnsi="Verdana" w:cs="Verdana"/>
          <w:color w:val="auto"/>
        </w:rPr>
        <w:t>Detric</w:t>
      </w:r>
      <w:proofErr w:type="spellEnd"/>
      <w:r w:rsidR="00405266" w:rsidRPr="00441D96">
        <w:rPr>
          <w:rFonts w:ascii="Verdana" w:eastAsia="Verdana" w:hAnsi="Verdana" w:cs="Verdana"/>
          <w:color w:val="auto"/>
        </w:rPr>
        <w:t xml:space="preserve"> Kemp (Chair) </w:t>
      </w:r>
      <w:r w:rsidR="00441D96" w:rsidRPr="00441D96">
        <w:rPr>
          <w:rFonts w:ascii="Verdana" w:eastAsia="Verdana" w:hAnsi="Verdana" w:cs="Verdana"/>
          <w:color w:val="auto"/>
        </w:rPr>
        <w:t>301-620-1190</w:t>
      </w:r>
      <w:r w:rsidRPr="00441D96">
        <w:rPr>
          <w:rFonts w:ascii="Verdana" w:eastAsia="Verdana" w:hAnsi="Verdana" w:cs="Verdana"/>
          <w:color w:val="auto"/>
        </w:rPr>
        <w:br/>
      </w:r>
      <w:r w:rsidR="00405266" w:rsidRPr="00441D96">
        <w:rPr>
          <w:rFonts w:ascii="Verdana" w:eastAsia="Verdana" w:hAnsi="Verdana" w:cs="Verdana"/>
          <w:color w:val="auto"/>
        </w:rPr>
        <w:t xml:space="preserve">Charlie Smith </w:t>
      </w:r>
      <w:r w:rsidR="00441D96" w:rsidRPr="00441D96">
        <w:rPr>
          <w:rFonts w:ascii="Verdana" w:eastAsia="Verdana" w:hAnsi="Verdana" w:cs="Verdana"/>
          <w:color w:val="auto"/>
        </w:rPr>
        <w:t>301-600-1523</w:t>
      </w:r>
    </w:p>
    <w:p w14:paraId="34FF8A9C" w14:textId="765DBD6D" w:rsidR="00405266" w:rsidRDefault="00405266">
      <w:pPr>
        <w:spacing w:after="0" w:line="240" w:lineRule="auto"/>
        <w:ind w:left="2340"/>
        <w:rPr>
          <w:rFonts w:ascii="Verdana" w:eastAsia="Verdana" w:hAnsi="Verdana" w:cs="Verdana"/>
          <w:color w:val="auto"/>
        </w:rPr>
      </w:pPr>
      <w:r w:rsidRPr="00441D96">
        <w:rPr>
          <w:rFonts w:ascii="Verdana" w:eastAsia="Verdana" w:hAnsi="Verdana" w:cs="Verdana"/>
          <w:color w:val="auto"/>
        </w:rPr>
        <w:t xml:space="preserve">Bethany </w:t>
      </w:r>
      <w:proofErr w:type="spellStart"/>
      <w:r w:rsidRPr="00441D96">
        <w:rPr>
          <w:rFonts w:ascii="Verdana" w:eastAsia="Verdana" w:hAnsi="Verdana" w:cs="Verdana"/>
          <w:color w:val="auto"/>
        </w:rPr>
        <w:t>Shec</w:t>
      </w:r>
      <w:r w:rsidR="00441D96" w:rsidRPr="00441D96">
        <w:rPr>
          <w:rFonts w:ascii="Verdana" w:eastAsia="Verdana" w:hAnsi="Verdana" w:cs="Verdana"/>
          <w:color w:val="auto"/>
        </w:rPr>
        <w:t>h</w:t>
      </w:r>
      <w:r w:rsidRPr="00441D96">
        <w:rPr>
          <w:rFonts w:ascii="Verdana" w:eastAsia="Verdana" w:hAnsi="Verdana" w:cs="Verdana"/>
          <w:color w:val="auto"/>
        </w:rPr>
        <w:t>tel</w:t>
      </w:r>
      <w:proofErr w:type="spellEnd"/>
      <w:r w:rsidR="00441D96" w:rsidRPr="00441D96">
        <w:rPr>
          <w:rFonts w:ascii="Verdana" w:eastAsia="Verdana" w:hAnsi="Verdana" w:cs="Verdana"/>
          <w:color w:val="auto"/>
        </w:rPr>
        <w:t xml:space="preserve"> 301-579-3123</w:t>
      </w:r>
      <w:r w:rsidR="00375FE3" w:rsidRPr="00494AAB">
        <w:rPr>
          <w:rFonts w:ascii="Verdana" w:eastAsia="Verdana" w:hAnsi="Verdana" w:cs="Verdana"/>
          <w:color w:val="auto"/>
        </w:rPr>
        <w:br/>
      </w:r>
      <w:r w:rsidR="00375FE3" w:rsidRPr="00494AAB">
        <w:rPr>
          <w:rFonts w:ascii="Verdana" w:eastAsia="Verdana" w:hAnsi="Verdana" w:cs="Verdana"/>
          <w:color w:val="auto"/>
        </w:rPr>
        <w:br/>
      </w:r>
      <w:r w:rsidR="00375FE3" w:rsidRPr="00494AAB">
        <w:rPr>
          <w:rFonts w:ascii="Verdana" w:eastAsia="Verdana" w:hAnsi="Verdana" w:cs="Verdana"/>
          <w:color w:val="auto"/>
          <w:u w:val="single"/>
        </w:rPr>
        <w:t>Legislative Committee</w:t>
      </w:r>
      <w:r w:rsidR="00375FE3" w:rsidRPr="00494AAB">
        <w:rPr>
          <w:rFonts w:ascii="Verdana" w:eastAsia="Verdana" w:hAnsi="Verdana" w:cs="Verdana"/>
          <w:color w:val="auto"/>
        </w:rPr>
        <w:br/>
        <w:t xml:space="preserve">Marshall </w:t>
      </w:r>
      <w:proofErr w:type="spellStart"/>
      <w:r w:rsidR="00375FE3" w:rsidRPr="00494AAB">
        <w:rPr>
          <w:rFonts w:ascii="Verdana" w:eastAsia="Verdana" w:hAnsi="Verdana" w:cs="Verdana"/>
          <w:color w:val="auto"/>
        </w:rPr>
        <w:t>Horman</w:t>
      </w:r>
      <w:proofErr w:type="spellEnd"/>
      <w:r w:rsidR="008848A9">
        <w:rPr>
          <w:rFonts w:ascii="Verdana" w:eastAsia="Verdana" w:hAnsi="Verdana" w:cs="Verdana"/>
          <w:color w:val="auto"/>
        </w:rPr>
        <w:t xml:space="preserve"> (Chair)</w:t>
      </w:r>
      <w:r w:rsidR="00375FE3" w:rsidRPr="00494AAB">
        <w:rPr>
          <w:rFonts w:ascii="Verdana" w:eastAsia="Verdana" w:hAnsi="Verdana" w:cs="Verdana"/>
          <w:color w:val="auto"/>
        </w:rPr>
        <w:t xml:space="preserve"> 301-663-8100</w:t>
      </w:r>
    </w:p>
    <w:p w14:paraId="7A949D5E" w14:textId="0D8299D0" w:rsidR="00405266" w:rsidRDefault="00405266">
      <w:pPr>
        <w:spacing w:after="0" w:line="240" w:lineRule="auto"/>
        <w:ind w:left="2340"/>
        <w:rPr>
          <w:rFonts w:ascii="Verdana" w:eastAsia="Verdana" w:hAnsi="Verdana" w:cs="Verdana"/>
          <w:color w:val="auto"/>
        </w:rPr>
      </w:pPr>
      <w:r w:rsidRPr="00405266">
        <w:rPr>
          <w:rFonts w:ascii="Verdana" w:eastAsia="Verdana" w:hAnsi="Verdana" w:cs="Verdana"/>
          <w:color w:val="auto"/>
        </w:rPr>
        <w:t>Amanda Leatherman</w:t>
      </w:r>
      <w:r w:rsidR="00441D96">
        <w:rPr>
          <w:rFonts w:ascii="Verdana" w:eastAsia="Verdana" w:hAnsi="Verdana" w:cs="Verdana"/>
          <w:color w:val="auto"/>
        </w:rPr>
        <w:t xml:space="preserve"> </w:t>
      </w:r>
      <w:r w:rsidR="00441D96" w:rsidRPr="00441D96">
        <w:rPr>
          <w:rFonts w:ascii="Verdana" w:eastAsia="Verdana" w:hAnsi="Verdana" w:cs="Verdana"/>
          <w:color w:val="auto"/>
        </w:rPr>
        <w:t>301-600-1542</w:t>
      </w:r>
      <w:r w:rsidR="00375FE3" w:rsidRPr="00494AAB">
        <w:rPr>
          <w:rFonts w:ascii="Verdana" w:eastAsia="Verdana" w:hAnsi="Verdana" w:cs="Verdana"/>
          <w:i/>
          <w:color w:val="auto"/>
        </w:rPr>
        <w:br/>
      </w:r>
      <w:r w:rsidR="00375FE3" w:rsidRPr="00494AAB">
        <w:rPr>
          <w:rFonts w:ascii="Verdana" w:eastAsia="Verdana" w:hAnsi="Verdana" w:cs="Verdana"/>
          <w:color w:val="auto"/>
        </w:rPr>
        <w:br/>
      </w:r>
      <w:r w:rsidR="00375FE3" w:rsidRPr="00494AAB">
        <w:rPr>
          <w:rFonts w:ascii="Verdana" w:eastAsia="Verdana" w:hAnsi="Verdana" w:cs="Verdana"/>
          <w:color w:val="auto"/>
          <w:u w:val="single"/>
        </w:rPr>
        <w:t>Nominating Committee</w:t>
      </w:r>
      <w:r w:rsidR="00375FE3" w:rsidRPr="00494AAB">
        <w:rPr>
          <w:rFonts w:ascii="Verdana" w:eastAsia="Verdana" w:hAnsi="Verdana" w:cs="Verdana"/>
          <w:color w:val="auto"/>
        </w:rPr>
        <w:br/>
      </w:r>
      <w:r w:rsidR="008848A9" w:rsidRPr="00494AAB">
        <w:rPr>
          <w:rFonts w:ascii="Verdana" w:eastAsia="Verdana" w:hAnsi="Verdana" w:cs="Verdana"/>
          <w:color w:val="auto"/>
        </w:rPr>
        <w:t xml:space="preserve">Cristine </w:t>
      </w:r>
      <w:proofErr w:type="spellStart"/>
      <w:r w:rsidR="008848A9" w:rsidRPr="00494AAB">
        <w:rPr>
          <w:rFonts w:ascii="Verdana" w:eastAsia="Verdana" w:hAnsi="Verdana" w:cs="Verdana"/>
          <w:color w:val="auto"/>
        </w:rPr>
        <w:t>LoVetro</w:t>
      </w:r>
      <w:proofErr w:type="spellEnd"/>
      <w:r w:rsidR="00375FE3" w:rsidRPr="00494AAB">
        <w:rPr>
          <w:rFonts w:ascii="Verdana" w:eastAsia="Verdana" w:hAnsi="Verdana" w:cs="Verdana"/>
          <w:color w:val="auto"/>
        </w:rPr>
        <w:t xml:space="preserve">, Immediate Past President, </w:t>
      </w:r>
      <w:r w:rsidR="008848A9" w:rsidRPr="00494AAB">
        <w:rPr>
          <w:rFonts w:ascii="Verdana" w:eastAsia="Verdana" w:hAnsi="Verdana" w:cs="Verdana"/>
          <w:color w:val="auto"/>
        </w:rPr>
        <w:t>301-620-8585</w:t>
      </w:r>
    </w:p>
    <w:p w14:paraId="134EEB8D" w14:textId="77777777" w:rsidR="00405266" w:rsidRDefault="00405266">
      <w:pPr>
        <w:spacing w:after="0" w:line="240" w:lineRule="auto"/>
        <w:ind w:left="2340"/>
        <w:rPr>
          <w:rFonts w:ascii="Verdana" w:eastAsia="Verdana" w:hAnsi="Verdana" w:cs="Verdana"/>
          <w:color w:val="auto"/>
        </w:rPr>
      </w:pPr>
    </w:p>
    <w:p w14:paraId="6F7FCEB9" w14:textId="77777777" w:rsidR="00405266" w:rsidRPr="00405266" w:rsidRDefault="00405266">
      <w:pPr>
        <w:spacing w:after="0" w:line="240" w:lineRule="auto"/>
        <w:ind w:left="2340"/>
        <w:rPr>
          <w:rFonts w:ascii="Verdana" w:eastAsia="Verdana" w:hAnsi="Verdana" w:cs="Verdana"/>
          <w:color w:val="auto"/>
          <w:u w:val="single"/>
        </w:rPr>
      </w:pPr>
      <w:r w:rsidRPr="00405266">
        <w:rPr>
          <w:rFonts w:ascii="Verdana" w:eastAsia="Verdana" w:hAnsi="Verdana" w:cs="Verdana"/>
          <w:color w:val="auto"/>
          <w:u w:val="single"/>
        </w:rPr>
        <w:t>Pro Bono Committee</w:t>
      </w:r>
    </w:p>
    <w:p w14:paraId="6ED9F6E3" w14:textId="20350C38" w:rsidR="00405266" w:rsidRDefault="00405266">
      <w:pPr>
        <w:spacing w:after="0" w:line="240" w:lineRule="auto"/>
        <w:ind w:left="2340"/>
        <w:rPr>
          <w:rFonts w:ascii="Verdana" w:eastAsia="Verdana" w:hAnsi="Verdana" w:cs="Verdana"/>
          <w:color w:val="auto"/>
        </w:rPr>
      </w:pPr>
      <w:r>
        <w:rPr>
          <w:rFonts w:ascii="Verdana" w:eastAsia="Verdana" w:hAnsi="Verdana" w:cs="Verdana"/>
          <w:color w:val="auto"/>
        </w:rPr>
        <w:t>Magistrate Joanie Raymond</w:t>
      </w:r>
      <w:r w:rsidR="001621B5">
        <w:rPr>
          <w:rFonts w:ascii="Verdana" w:eastAsia="Verdana" w:hAnsi="Verdana" w:cs="Verdana"/>
          <w:color w:val="auto"/>
        </w:rPr>
        <w:t xml:space="preserve"> (Co-Chair)</w:t>
      </w:r>
      <w:r w:rsidR="00441D96">
        <w:rPr>
          <w:rFonts w:ascii="Verdana" w:eastAsia="Verdana" w:hAnsi="Verdana" w:cs="Verdana"/>
          <w:color w:val="auto"/>
        </w:rPr>
        <w:t xml:space="preserve"> </w:t>
      </w:r>
      <w:r w:rsidR="00441D96" w:rsidRPr="00441D96">
        <w:rPr>
          <w:rFonts w:ascii="Verdana" w:eastAsia="Verdana" w:hAnsi="Verdana" w:cs="Verdana"/>
          <w:color w:val="auto"/>
        </w:rPr>
        <w:t>301-600-2567</w:t>
      </w:r>
    </w:p>
    <w:p w14:paraId="74CB80D8" w14:textId="764A506E" w:rsidR="0047796D" w:rsidRPr="00494AAB" w:rsidRDefault="00405266">
      <w:pPr>
        <w:spacing w:after="0" w:line="240" w:lineRule="auto"/>
        <w:ind w:left="2340"/>
        <w:rPr>
          <w:color w:val="auto"/>
        </w:rPr>
      </w:pPr>
      <w:r>
        <w:rPr>
          <w:rFonts w:ascii="Verdana" w:eastAsia="Verdana" w:hAnsi="Verdana" w:cs="Verdana"/>
          <w:color w:val="auto"/>
        </w:rPr>
        <w:t>Nina Shore</w:t>
      </w:r>
      <w:r w:rsidR="001621B5">
        <w:rPr>
          <w:rFonts w:ascii="Verdana" w:eastAsia="Verdana" w:hAnsi="Verdana" w:cs="Verdana"/>
          <w:color w:val="auto"/>
        </w:rPr>
        <w:t xml:space="preserve"> (Co Chair) </w:t>
      </w:r>
      <w:r w:rsidR="00441D96" w:rsidRPr="00441D96">
        <w:rPr>
          <w:rFonts w:ascii="Verdana" w:eastAsia="Verdana" w:hAnsi="Verdana" w:cs="Verdana"/>
          <w:color w:val="auto"/>
        </w:rPr>
        <w:t>301-694-7414</w:t>
      </w:r>
      <w:r w:rsidR="00375FE3" w:rsidRPr="00494AAB">
        <w:rPr>
          <w:rFonts w:ascii="Verdana" w:eastAsia="Verdana" w:hAnsi="Verdana" w:cs="Verdana"/>
          <w:color w:val="auto"/>
        </w:rPr>
        <w:br/>
      </w:r>
    </w:p>
    <w:sectPr w:rsidR="0047796D" w:rsidRPr="00494AAB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6D"/>
    <w:rsid w:val="001621B5"/>
    <w:rsid w:val="0026427B"/>
    <w:rsid w:val="00375FE3"/>
    <w:rsid w:val="00405266"/>
    <w:rsid w:val="00441D96"/>
    <w:rsid w:val="0047796D"/>
    <w:rsid w:val="00494AAB"/>
    <w:rsid w:val="00797F30"/>
    <w:rsid w:val="008848A9"/>
    <w:rsid w:val="008C7181"/>
    <w:rsid w:val="009051BC"/>
    <w:rsid w:val="00C10A2A"/>
    <w:rsid w:val="00C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05EB"/>
  <w15:docId w15:val="{0BA6443F-7CE2-4AA9-94F7-028DC4B9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s-button-flexcontainer">
    <w:name w:val="ms-button-flexcontainer"/>
    <w:basedOn w:val="DefaultParagraphFont"/>
    <w:rsid w:val="00797F30"/>
  </w:style>
  <w:style w:type="character" w:customStyle="1" w:styleId="xgmail-gd">
    <w:name w:val="x_gmail-gd"/>
    <w:basedOn w:val="DefaultParagraphFont"/>
    <w:rsid w:val="0079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8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 of Frederick County</dc:creator>
  <cp:lastModifiedBy>Bar of Frederick County</cp:lastModifiedBy>
  <cp:revision>2</cp:revision>
  <dcterms:created xsi:type="dcterms:W3CDTF">2022-03-18T15:36:00Z</dcterms:created>
  <dcterms:modified xsi:type="dcterms:W3CDTF">2022-03-18T15:36:00Z</dcterms:modified>
</cp:coreProperties>
</file>